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60958" w:rsidRPr="00C60521">
        <w:trPr>
          <w:trHeight w:hRule="exact" w:val="1528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D60958" w:rsidRPr="00C60521">
        <w:trPr>
          <w:trHeight w:hRule="exact" w:val="138"/>
        </w:trPr>
        <w:tc>
          <w:tcPr>
            <w:tcW w:w="14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0958" w:rsidRPr="00C6052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60958" w:rsidRPr="00C60521">
        <w:trPr>
          <w:trHeight w:hRule="exact" w:val="211"/>
        </w:trPr>
        <w:tc>
          <w:tcPr>
            <w:tcW w:w="14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>
        <w:trPr>
          <w:trHeight w:hRule="exact" w:val="277"/>
        </w:trPr>
        <w:tc>
          <w:tcPr>
            <w:tcW w:w="14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0958">
        <w:trPr>
          <w:trHeight w:hRule="exact" w:val="138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1277" w:type="dxa"/>
          </w:tcPr>
          <w:p w:rsidR="00D60958" w:rsidRDefault="00D60958"/>
        </w:tc>
        <w:tc>
          <w:tcPr>
            <w:tcW w:w="993" w:type="dxa"/>
          </w:tcPr>
          <w:p w:rsidR="00D60958" w:rsidRDefault="00D60958"/>
        </w:tc>
        <w:tc>
          <w:tcPr>
            <w:tcW w:w="2836" w:type="dxa"/>
          </w:tcPr>
          <w:p w:rsidR="00D60958" w:rsidRDefault="00D60958"/>
        </w:tc>
      </w:tr>
      <w:tr w:rsidR="00D60958" w:rsidRPr="00C60521">
        <w:trPr>
          <w:trHeight w:hRule="exact" w:val="277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1277" w:type="dxa"/>
          </w:tcPr>
          <w:p w:rsidR="00D60958" w:rsidRDefault="00D609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60958" w:rsidRPr="00C60521">
        <w:trPr>
          <w:trHeight w:hRule="exact" w:val="138"/>
        </w:trPr>
        <w:tc>
          <w:tcPr>
            <w:tcW w:w="14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>
        <w:trPr>
          <w:trHeight w:hRule="exact" w:val="277"/>
        </w:trPr>
        <w:tc>
          <w:tcPr>
            <w:tcW w:w="14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0958">
        <w:trPr>
          <w:trHeight w:hRule="exact" w:val="138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1277" w:type="dxa"/>
          </w:tcPr>
          <w:p w:rsidR="00D60958" w:rsidRDefault="00D60958"/>
        </w:tc>
        <w:tc>
          <w:tcPr>
            <w:tcW w:w="993" w:type="dxa"/>
          </w:tcPr>
          <w:p w:rsidR="00D60958" w:rsidRDefault="00D60958"/>
        </w:tc>
        <w:tc>
          <w:tcPr>
            <w:tcW w:w="2836" w:type="dxa"/>
          </w:tcPr>
          <w:p w:rsidR="00D60958" w:rsidRDefault="00D60958"/>
        </w:tc>
      </w:tr>
      <w:tr w:rsidR="00D60958">
        <w:trPr>
          <w:trHeight w:hRule="exact" w:val="277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1277" w:type="dxa"/>
          </w:tcPr>
          <w:p w:rsidR="00D60958" w:rsidRDefault="00D609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60958">
        <w:trPr>
          <w:trHeight w:hRule="exact" w:val="277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1277" w:type="dxa"/>
          </w:tcPr>
          <w:p w:rsidR="00D60958" w:rsidRDefault="00D60958"/>
        </w:tc>
        <w:tc>
          <w:tcPr>
            <w:tcW w:w="993" w:type="dxa"/>
          </w:tcPr>
          <w:p w:rsidR="00D60958" w:rsidRDefault="00D60958"/>
        </w:tc>
        <w:tc>
          <w:tcPr>
            <w:tcW w:w="2836" w:type="dxa"/>
          </w:tcPr>
          <w:p w:rsidR="00D60958" w:rsidRDefault="00D60958"/>
        </w:tc>
      </w:tr>
      <w:tr w:rsidR="00D6095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0958">
        <w:trPr>
          <w:trHeight w:hRule="exact" w:val="1496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Основные этапы и направления исследований в области систем искусственного интеллекта</w:t>
            </w:r>
          </w:p>
          <w:p w:rsidR="00D60958" w:rsidRDefault="004E31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Б1.О.24.01</w:t>
            </w:r>
          </w:p>
        </w:tc>
        <w:tc>
          <w:tcPr>
            <w:tcW w:w="2836" w:type="dxa"/>
          </w:tcPr>
          <w:p w:rsidR="00D60958" w:rsidRDefault="00D60958"/>
        </w:tc>
      </w:tr>
      <w:tr w:rsidR="00D6095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0958" w:rsidRPr="00C60521">
        <w:trPr>
          <w:trHeight w:hRule="exact" w:val="1396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0958" w:rsidRPr="00C60521">
        <w:trPr>
          <w:trHeight w:hRule="exact" w:val="138"/>
        </w:trPr>
        <w:tc>
          <w:tcPr>
            <w:tcW w:w="14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 w:rsidRPr="00C6052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60958" w:rsidRPr="00C60521">
        <w:trPr>
          <w:trHeight w:hRule="exact" w:val="416"/>
        </w:trPr>
        <w:tc>
          <w:tcPr>
            <w:tcW w:w="14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1277" w:type="dxa"/>
          </w:tcPr>
          <w:p w:rsidR="00D60958" w:rsidRDefault="00D60958"/>
        </w:tc>
        <w:tc>
          <w:tcPr>
            <w:tcW w:w="993" w:type="dxa"/>
          </w:tcPr>
          <w:p w:rsidR="00D60958" w:rsidRDefault="00D60958"/>
        </w:tc>
        <w:tc>
          <w:tcPr>
            <w:tcW w:w="2836" w:type="dxa"/>
          </w:tcPr>
          <w:p w:rsidR="00D60958" w:rsidRDefault="00D60958"/>
        </w:tc>
      </w:tr>
      <w:tr w:rsidR="00D60958">
        <w:trPr>
          <w:trHeight w:hRule="exact" w:val="155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1277" w:type="dxa"/>
          </w:tcPr>
          <w:p w:rsidR="00D60958" w:rsidRDefault="00D60958"/>
        </w:tc>
        <w:tc>
          <w:tcPr>
            <w:tcW w:w="993" w:type="dxa"/>
          </w:tcPr>
          <w:p w:rsidR="00D60958" w:rsidRDefault="00D60958"/>
        </w:tc>
        <w:tc>
          <w:tcPr>
            <w:tcW w:w="2836" w:type="dxa"/>
          </w:tcPr>
          <w:p w:rsidR="00D60958" w:rsidRDefault="00D60958"/>
        </w:tc>
      </w:tr>
      <w:tr w:rsidR="00D60958" w:rsidRPr="00C605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609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D6095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958" w:rsidRDefault="00D6095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D60958"/>
        </w:tc>
      </w:tr>
      <w:tr w:rsidR="00D609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D6095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958" w:rsidRDefault="00D6095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D60958"/>
        </w:tc>
      </w:tr>
      <w:tr w:rsidR="00D609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D6095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958" w:rsidRDefault="00D6095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D60958"/>
        </w:tc>
      </w:tr>
      <w:tr w:rsidR="00D609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D6095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958" w:rsidRDefault="00D6095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D60958"/>
        </w:tc>
      </w:tr>
      <w:tr w:rsidR="00D60958">
        <w:trPr>
          <w:trHeight w:hRule="exact" w:val="124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1277" w:type="dxa"/>
          </w:tcPr>
          <w:p w:rsidR="00D60958" w:rsidRDefault="00D60958"/>
        </w:tc>
        <w:tc>
          <w:tcPr>
            <w:tcW w:w="993" w:type="dxa"/>
          </w:tcPr>
          <w:p w:rsidR="00D60958" w:rsidRDefault="00D60958"/>
        </w:tc>
        <w:tc>
          <w:tcPr>
            <w:tcW w:w="2836" w:type="dxa"/>
          </w:tcPr>
          <w:p w:rsidR="00D60958" w:rsidRDefault="00D60958"/>
        </w:tc>
      </w:tr>
      <w:tr w:rsidR="00D6095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D60958">
        <w:trPr>
          <w:trHeight w:hRule="exact" w:val="307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D60958"/>
        </w:tc>
      </w:tr>
      <w:tr w:rsidR="00D60958">
        <w:trPr>
          <w:trHeight w:hRule="exact" w:val="1041"/>
        </w:trPr>
        <w:tc>
          <w:tcPr>
            <w:tcW w:w="143" w:type="dxa"/>
          </w:tcPr>
          <w:p w:rsidR="00D60958" w:rsidRDefault="00D60958"/>
        </w:tc>
        <w:tc>
          <w:tcPr>
            <w:tcW w:w="285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1419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1277" w:type="dxa"/>
          </w:tcPr>
          <w:p w:rsidR="00D60958" w:rsidRDefault="00D60958"/>
        </w:tc>
        <w:tc>
          <w:tcPr>
            <w:tcW w:w="993" w:type="dxa"/>
          </w:tcPr>
          <w:p w:rsidR="00D60958" w:rsidRDefault="00D60958"/>
        </w:tc>
        <w:tc>
          <w:tcPr>
            <w:tcW w:w="2836" w:type="dxa"/>
          </w:tcPr>
          <w:p w:rsidR="00D60958" w:rsidRDefault="00D60958"/>
        </w:tc>
      </w:tr>
      <w:tr w:rsidR="00D60958">
        <w:trPr>
          <w:trHeight w:hRule="exact" w:val="277"/>
        </w:trPr>
        <w:tc>
          <w:tcPr>
            <w:tcW w:w="143" w:type="dxa"/>
          </w:tcPr>
          <w:p w:rsidR="00D60958" w:rsidRDefault="00D6095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0958">
        <w:trPr>
          <w:trHeight w:hRule="exact" w:val="138"/>
        </w:trPr>
        <w:tc>
          <w:tcPr>
            <w:tcW w:w="143" w:type="dxa"/>
          </w:tcPr>
          <w:p w:rsidR="00D60958" w:rsidRDefault="00D6095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D60958"/>
        </w:tc>
      </w:tr>
      <w:tr w:rsidR="00D60958" w:rsidRPr="00C60521">
        <w:trPr>
          <w:trHeight w:hRule="exact" w:val="1666"/>
        </w:trPr>
        <w:tc>
          <w:tcPr>
            <w:tcW w:w="143" w:type="dxa"/>
          </w:tcPr>
          <w:p w:rsidR="00D60958" w:rsidRDefault="00D6095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C605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4E3145"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60958" w:rsidRPr="00C60521" w:rsidRDefault="00D609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60958" w:rsidRPr="00C60521" w:rsidRDefault="00D609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D60958" w:rsidRPr="00C60521" w:rsidRDefault="004E3145">
      <w:pPr>
        <w:rPr>
          <w:sz w:val="0"/>
          <w:szCs w:val="0"/>
          <w:lang w:val="ru-RU"/>
        </w:rPr>
      </w:pPr>
      <w:r w:rsidRPr="00C60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09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60958" w:rsidRPr="00C60521" w:rsidRDefault="00D609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D60958" w:rsidRPr="00C60521" w:rsidRDefault="00D609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60958" w:rsidRPr="00C605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60958" w:rsidRPr="00C60521" w:rsidRDefault="004E3145">
      <w:pPr>
        <w:rPr>
          <w:sz w:val="0"/>
          <w:szCs w:val="0"/>
          <w:lang w:val="ru-RU"/>
        </w:rPr>
      </w:pPr>
      <w:r w:rsidRPr="00C60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9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0958">
        <w:trPr>
          <w:trHeight w:hRule="exact" w:val="555"/>
        </w:trPr>
        <w:tc>
          <w:tcPr>
            <w:tcW w:w="9640" w:type="dxa"/>
          </w:tcPr>
          <w:p w:rsidR="00D60958" w:rsidRDefault="00D60958"/>
        </w:tc>
      </w:tr>
      <w:tr w:rsidR="00D609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0958" w:rsidRDefault="004E3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958" w:rsidRPr="00C605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0958" w:rsidRPr="00C605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2021/2022 учебный год, утвержденным приказом ректора от 30.08.2021 №94;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«Основные этапы и направления исследований в области систем искусственного интеллекта» в течение 2021/2022 учебного года: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60958" w:rsidRPr="00C60521" w:rsidRDefault="004E3145">
      <w:pPr>
        <w:rPr>
          <w:sz w:val="0"/>
          <w:szCs w:val="0"/>
          <w:lang w:val="ru-RU"/>
        </w:rPr>
      </w:pPr>
      <w:r w:rsidRPr="00C60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958" w:rsidRPr="00C605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60958" w:rsidRPr="00C60521">
        <w:trPr>
          <w:trHeight w:hRule="exact" w:val="138"/>
        </w:trPr>
        <w:tc>
          <w:tcPr>
            <w:tcW w:w="964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 w:rsidRPr="00C6052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Б1.О.24.01 «Основные этапы и направления исследований в области систем искусственного интеллекта».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0958" w:rsidRPr="00C60521">
        <w:trPr>
          <w:trHeight w:hRule="exact" w:val="138"/>
        </w:trPr>
        <w:tc>
          <w:tcPr>
            <w:tcW w:w="964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 w:rsidRPr="00C6052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«Основные этапы и направления исследований в области систем искусственного интеллекта»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0958" w:rsidRPr="00C605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D609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D609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0958" w:rsidRPr="00C605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D60958" w:rsidRPr="00C605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знать принципы работы современных информационных технологий и программных средств, в том числе отечественного производства</w:t>
            </w:r>
          </w:p>
        </w:tc>
      </w:tr>
      <w:tr w:rsidR="00D60958" w:rsidRPr="00C605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D60958" w:rsidRPr="00C605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ИОПК-2.5 владеть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D60958" w:rsidRPr="00C60521">
        <w:trPr>
          <w:trHeight w:hRule="exact" w:val="277"/>
        </w:trPr>
        <w:tc>
          <w:tcPr>
            <w:tcW w:w="964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 w:rsidRPr="00C605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609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D609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0958" w:rsidRPr="00C605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D60958" w:rsidRPr="00C605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D60958" w:rsidRPr="00C605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D60958" w:rsidRPr="00C60521">
        <w:trPr>
          <w:trHeight w:hRule="exact" w:val="416"/>
        </w:trPr>
        <w:tc>
          <w:tcPr>
            <w:tcW w:w="964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 w:rsidRPr="00C6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0958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D60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0958" w:rsidRDefault="004E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Б1.О.24.01 «Основные этапы и направления исследований в области систем искусственного интеллекта»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"Системы</w:t>
            </w:r>
          </w:p>
        </w:tc>
      </w:tr>
    </w:tbl>
    <w:p w:rsidR="00D60958" w:rsidRDefault="004E3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60958" w:rsidRPr="00C60521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искусственного интеллекта"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D60958" w:rsidRPr="00C60521">
        <w:trPr>
          <w:trHeight w:hRule="exact" w:val="138"/>
        </w:trPr>
        <w:tc>
          <w:tcPr>
            <w:tcW w:w="397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 w:rsidRPr="00C6052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095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Default="00D60958"/>
        </w:tc>
      </w:tr>
      <w:tr w:rsidR="00D60958" w:rsidRPr="00C605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Pr="00C60521" w:rsidRDefault="004E3145">
            <w:pPr>
              <w:spacing w:after="0" w:line="240" w:lineRule="auto"/>
              <w:jc w:val="center"/>
              <w:rPr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D60958" w:rsidRPr="00C60521" w:rsidRDefault="004E3145">
            <w:pPr>
              <w:spacing w:after="0" w:line="240" w:lineRule="auto"/>
              <w:jc w:val="center"/>
              <w:rPr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lang w:val="ru-RU"/>
              </w:rPr>
              <w:t>Дискретная математика</w:t>
            </w:r>
          </w:p>
          <w:p w:rsidR="00D60958" w:rsidRPr="00C60521" w:rsidRDefault="004E3145">
            <w:pPr>
              <w:spacing w:after="0" w:line="240" w:lineRule="auto"/>
              <w:jc w:val="center"/>
              <w:rPr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lang w:val="ru-RU"/>
              </w:rPr>
              <w:t>Теория систем и системный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Pr="00C60521" w:rsidRDefault="004E3145">
            <w:pPr>
              <w:spacing w:after="0" w:line="240" w:lineRule="auto"/>
              <w:jc w:val="center"/>
              <w:rPr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D60958" w:rsidRPr="00C60521" w:rsidRDefault="004E3145">
            <w:pPr>
              <w:spacing w:after="0" w:line="240" w:lineRule="auto"/>
              <w:jc w:val="center"/>
              <w:rPr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ОПК-2</w:t>
            </w:r>
          </w:p>
        </w:tc>
      </w:tr>
      <w:tr w:rsidR="00D60958">
        <w:trPr>
          <w:trHeight w:hRule="exact" w:val="138"/>
        </w:trPr>
        <w:tc>
          <w:tcPr>
            <w:tcW w:w="3970" w:type="dxa"/>
          </w:tcPr>
          <w:p w:rsidR="00D60958" w:rsidRDefault="00D60958"/>
        </w:tc>
        <w:tc>
          <w:tcPr>
            <w:tcW w:w="1702" w:type="dxa"/>
          </w:tcPr>
          <w:p w:rsidR="00D60958" w:rsidRDefault="00D60958"/>
        </w:tc>
        <w:tc>
          <w:tcPr>
            <w:tcW w:w="1702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3" w:type="dxa"/>
          </w:tcPr>
          <w:p w:rsidR="00D60958" w:rsidRDefault="00D60958"/>
        </w:tc>
        <w:tc>
          <w:tcPr>
            <w:tcW w:w="993" w:type="dxa"/>
          </w:tcPr>
          <w:p w:rsidR="00D60958" w:rsidRDefault="00D60958"/>
        </w:tc>
      </w:tr>
      <w:tr w:rsidR="00D60958" w:rsidRPr="00C6052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095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0958">
        <w:trPr>
          <w:trHeight w:hRule="exact" w:val="138"/>
        </w:trPr>
        <w:tc>
          <w:tcPr>
            <w:tcW w:w="3970" w:type="dxa"/>
          </w:tcPr>
          <w:p w:rsidR="00D60958" w:rsidRDefault="00D60958"/>
        </w:tc>
        <w:tc>
          <w:tcPr>
            <w:tcW w:w="1702" w:type="dxa"/>
          </w:tcPr>
          <w:p w:rsidR="00D60958" w:rsidRDefault="00D60958"/>
        </w:tc>
        <w:tc>
          <w:tcPr>
            <w:tcW w:w="1702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3" w:type="dxa"/>
          </w:tcPr>
          <w:p w:rsidR="00D60958" w:rsidRDefault="00D60958"/>
        </w:tc>
        <w:tc>
          <w:tcPr>
            <w:tcW w:w="993" w:type="dxa"/>
          </w:tcPr>
          <w:p w:rsidR="00D60958" w:rsidRDefault="00D60958"/>
        </w:tc>
      </w:tr>
      <w:tr w:rsidR="00D609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09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09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09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09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9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09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09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60958">
        <w:trPr>
          <w:trHeight w:hRule="exact" w:val="138"/>
        </w:trPr>
        <w:tc>
          <w:tcPr>
            <w:tcW w:w="3970" w:type="dxa"/>
          </w:tcPr>
          <w:p w:rsidR="00D60958" w:rsidRDefault="00D60958"/>
        </w:tc>
        <w:tc>
          <w:tcPr>
            <w:tcW w:w="1702" w:type="dxa"/>
          </w:tcPr>
          <w:p w:rsidR="00D60958" w:rsidRDefault="00D60958"/>
        </w:tc>
        <w:tc>
          <w:tcPr>
            <w:tcW w:w="1702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3" w:type="dxa"/>
          </w:tcPr>
          <w:p w:rsidR="00D60958" w:rsidRDefault="00D60958"/>
        </w:tc>
        <w:tc>
          <w:tcPr>
            <w:tcW w:w="993" w:type="dxa"/>
          </w:tcPr>
          <w:p w:rsidR="00D60958" w:rsidRDefault="00D60958"/>
        </w:tc>
      </w:tr>
      <w:tr w:rsidR="00D6095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D609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0958" w:rsidRPr="00C60521" w:rsidRDefault="004E3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0958" w:rsidRPr="00C60521" w:rsidRDefault="00D609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0958">
        <w:trPr>
          <w:trHeight w:hRule="exact" w:val="416"/>
        </w:trPr>
        <w:tc>
          <w:tcPr>
            <w:tcW w:w="3970" w:type="dxa"/>
          </w:tcPr>
          <w:p w:rsidR="00D60958" w:rsidRDefault="00D60958"/>
        </w:tc>
        <w:tc>
          <w:tcPr>
            <w:tcW w:w="1702" w:type="dxa"/>
          </w:tcPr>
          <w:p w:rsidR="00D60958" w:rsidRDefault="00D60958"/>
        </w:tc>
        <w:tc>
          <w:tcPr>
            <w:tcW w:w="1702" w:type="dxa"/>
          </w:tcPr>
          <w:p w:rsidR="00D60958" w:rsidRDefault="00D60958"/>
        </w:tc>
        <w:tc>
          <w:tcPr>
            <w:tcW w:w="426" w:type="dxa"/>
          </w:tcPr>
          <w:p w:rsidR="00D60958" w:rsidRDefault="00D60958"/>
        </w:tc>
        <w:tc>
          <w:tcPr>
            <w:tcW w:w="710" w:type="dxa"/>
          </w:tcPr>
          <w:p w:rsidR="00D60958" w:rsidRDefault="00D60958"/>
        </w:tc>
        <w:tc>
          <w:tcPr>
            <w:tcW w:w="143" w:type="dxa"/>
          </w:tcPr>
          <w:p w:rsidR="00D60958" w:rsidRDefault="00D60958"/>
        </w:tc>
        <w:tc>
          <w:tcPr>
            <w:tcW w:w="993" w:type="dxa"/>
          </w:tcPr>
          <w:p w:rsidR="00D60958" w:rsidRDefault="00D60958"/>
        </w:tc>
      </w:tr>
      <w:tr w:rsidR="00D609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095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958" w:rsidRDefault="00D609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958" w:rsidRDefault="00D609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958" w:rsidRDefault="00D609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958" w:rsidRDefault="00D60958"/>
        </w:tc>
      </w:tr>
      <w:tr w:rsidR="00D609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представления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09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95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Нейроподобные структуры. Системы типа персептронов. Нейрокомпьютеры и их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9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когнитивной графики. Интеллектуальные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9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 интерфейс: лингвистический процессор, анализ и синтез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60958" w:rsidRDefault="004E3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09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представления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представления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09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09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D609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D609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0958">
        <w:trPr>
          <w:trHeight w:hRule="exact" w:val="123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D609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0958" w:rsidRPr="00C60521" w:rsidRDefault="004E3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0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0958" w:rsidRDefault="004E31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D60958" w:rsidRDefault="004E3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958" w:rsidRPr="00C60521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09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D609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09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095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D6095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D60958"/>
        </w:tc>
      </w:tr>
      <w:tr w:rsidR="00D609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D609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D609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D609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систем искусственного интеллекта</w:t>
            </w:r>
          </w:p>
        </w:tc>
      </w:tr>
      <w:tr w:rsidR="00D60958" w:rsidRPr="00C605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СИИ. Методология построения СИИ.</w:t>
            </w:r>
          </w:p>
        </w:tc>
      </w:tr>
      <w:tr w:rsidR="00D609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D60958" w:rsidRPr="00C605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D609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представления знаний</w:t>
            </w:r>
          </w:p>
        </w:tc>
      </w:tr>
      <w:tr w:rsidR="00D609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знаний с помощью системы продукций. Суб-технологии искусственного интеллекта. Стандарт для решения задач анализа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участников в проектах по анализу данных. Нейроподобные структуры</w:t>
            </w:r>
          </w:p>
        </w:tc>
      </w:tr>
      <w:tr w:rsidR="00D609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 системы</w:t>
            </w:r>
          </w:p>
        </w:tc>
      </w:tr>
      <w:tr w:rsidR="00D609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систем машинного обучения в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использования ИИ в профессиональной деятельности. Системы когнитивной графики</w:t>
            </w:r>
          </w:p>
        </w:tc>
      </w:tr>
      <w:tr w:rsidR="00D609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60958">
        <w:trPr>
          <w:trHeight w:hRule="exact" w:val="14"/>
        </w:trPr>
        <w:tc>
          <w:tcPr>
            <w:tcW w:w="9640" w:type="dxa"/>
          </w:tcPr>
          <w:p w:rsidR="00D60958" w:rsidRDefault="00D60958"/>
        </w:tc>
      </w:tr>
      <w:tr w:rsidR="00D609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D609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D60958">
        <w:trPr>
          <w:trHeight w:hRule="exact" w:val="14"/>
        </w:trPr>
        <w:tc>
          <w:tcPr>
            <w:tcW w:w="9640" w:type="dxa"/>
          </w:tcPr>
          <w:p w:rsidR="00D60958" w:rsidRDefault="00D60958"/>
        </w:tc>
      </w:tr>
      <w:tr w:rsidR="00D609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D609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</w:tbl>
    <w:p w:rsidR="00D60958" w:rsidRDefault="004E3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095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Экспертные системы</w:t>
            </w:r>
          </w:p>
        </w:tc>
      </w:tr>
      <w:tr w:rsidR="00D60958" w:rsidRPr="00C605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D60958" w:rsidRPr="00C60521">
        <w:trPr>
          <w:trHeight w:hRule="exact" w:val="14"/>
        </w:trPr>
        <w:tc>
          <w:tcPr>
            <w:tcW w:w="285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представления знаний</w:t>
            </w:r>
          </w:p>
        </w:tc>
      </w:tr>
      <w:tr w:rsidR="00D609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знаний с помощью системы продукций. Суб-технологии искусственного интеллекта. Стандарт для решения задач анализа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участников в проектах по анализу данных. Нейроподобные структуры</w:t>
            </w:r>
          </w:p>
        </w:tc>
      </w:tr>
      <w:tr w:rsidR="00D60958">
        <w:trPr>
          <w:trHeight w:hRule="exact" w:val="14"/>
        </w:trPr>
        <w:tc>
          <w:tcPr>
            <w:tcW w:w="285" w:type="dxa"/>
          </w:tcPr>
          <w:p w:rsidR="00D60958" w:rsidRDefault="00D60958"/>
        </w:tc>
        <w:tc>
          <w:tcPr>
            <w:tcW w:w="9356" w:type="dxa"/>
          </w:tcPr>
          <w:p w:rsidR="00D60958" w:rsidRDefault="00D60958"/>
        </w:tc>
      </w:tr>
      <w:tr w:rsidR="00D6095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 системы</w:t>
            </w:r>
          </w:p>
        </w:tc>
      </w:tr>
      <w:tr w:rsidR="00D609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систем машинного обучения в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использования ИИ в профессиональной деятельности. Системы когнитивной графики</w:t>
            </w:r>
          </w:p>
        </w:tc>
      </w:tr>
      <w:tr w:rsidR="00D6095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D6095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</w:t>
            </w:r>
          </w:p>
        </w:tc>
      </w:tr>
      <w:tr w:rsidR="00D60958" w:rsidRPr="00C605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Нейроподобные структуры. Системы типа персептронов. Нейрокомпьютеры и их программное обеспечение</w:t>
            </w:r>
          </w:p>
        </w:tc>
      </w:tr>
      <w:tr w:rsidR="00D609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когнитивной графики. Интеллектуальные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системы</w:t>
            </w:r>
          </w:p>
        </w:tc>
      </w:tr>
      <w:tr w:rsidR="00D60958" w:rsidRPr="00C605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 интерфейс: лингвистический процессор, анализ и синтез речи.</w:t>
            </w:r>
          </w:p>
        </w:tc>
      </w:tr>
      <w:tr w:rsidR="00D60958" w:rsidRPr="00C605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D609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0958" w:rsidRPr="00C6052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«Основные этапы и направления исследований в области систем искусственного интеллекта» / Лучко Олег Николаевич. – Омск: Изд-во Омской гуманитарной академии, 2021.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0958" w:rsidRPr="00C60521">
        <w:trPr>
          <w:trHeight w:hRule="exact" w:val="138"/>
        </w:trPr>
        <w:tc>
          <w:tcPr>
            <w:tcW w:w="285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0958" w:rsidRPr="00C605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521">
              <w:rPr>
                <w:lang w:val="ru-RU"/>
              </w:rPr>
              <w:t xml:space="preserve"> </w:t>
            </w:r>
            <w:hyperlink r:id="rId4" w:history="1">
              <w:r w:rsidR="00335D53">
                <w:rPr>
                  <w:rStyle w:val="a3"/>
                  <w:lang w:val="ru-RU"/>
                </w:rPr>
                <w:t>https://urait.ru/bcode/433370</w:t>
              </w:r>
            </w:hyperlink>
            <w:r w:rsidRPr="00C60521">
              <w:rPr>
                <w:lang w:val="ru-RU"/>
              </w:rPr>
              <w:t xml:space="preserve"> </w:t>
            </w:r>
          </w:p>
        </w:tc>
      </w:tr>
      <w:tr w:rsidR="00D60958" w:rsidRPr="00C605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521">
              <w:rPr>
                <w:lang w:val="ru-RU"/>
              </w:rPr>
              <w:t xml:space="preserve"> </w:t>
            </w:r>
            <w:hyperlink r:id="rId5" w:history="1">
              <w:r w:rsidR="00335D53">
                <w:rPr>
                  <w:rStyle w:val="a3"/>
                  <w:lang w:val="ru-RU"/>
                </w:rPr>
                <w:t>https://urait.ru/bcode/470638</w:t>
              </w:r>
            </w:hyperlink>
            <w:r w:rsidRPr="00C60521">
              <w:rPr>
                <w:lang w:val="ru-RU"/>
              </w:rPr>
              <w:t xml:space="preserve"> </w:t>
            </w:r>
          </w:p>
        </w:tc>
      </w:tr>
      <w:tr w:rsidR="00D60958">
        <w:trPr>
          <w:trHeight w:hRule="exact" w:val="277"/>
        </w:trPr>
        <w:tc>
          <w:tcPr>
            <w:tcW w:w="285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0958" w:rsidRPr="00C6052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521">
              <w:rPr>
                <w:lang w:val="ru-RU"/>
              </w:rPr>
              <w:t xml:space="preserve"> </w:t>
            </w:r>
            <w:hyperlink r:id="rId6" w:history="1">
              <w:r w:rsidR="00335D53">
                <w:rPr>
                  <w:rStyle w:val="a3"/>
                  <w:lang w:val="ru-RU"/>
                </w:rPr>
                <w:t>https://urait.ru/bcode/438026</w:t>
              </w:r>
            </w:hyperlink>
            <w:r w:rsidRPr="00C60521">
              <w:rPr>
                <w:lang w:val="ru-RU"/>
              </w:rPr>
              <w:t xml:space="preserve"> </w:t>
            </w:r>
          </w:p>
        </w:tc>
      </w:tr>
      <w:tr w:rsidR="00D60958" w:rsidRPr="00C6052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>
        <w:trPr>
          <w:trHeight w:hRule="exact" w:val="6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0521">
              <w:rPr>
                <w:lang w:val="ru-RU"/>
              </w:rPr>
              <w:t xml:space="preserve"> 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605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978-5-534-00918-7.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D60958" w:rsidRDefault="004E3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9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335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https://urait.ru/bcode/444092</w:t>
              </w:r>
            </w:hyperlink>
            <w:r w:rsidR="004E3145">
              <w:t xml:space="preserve"> </w:t>
            </w:r>
          </w:p>
        </w:tc>
      </w:tr>
      <w:tr w:rsidR="00D60958" w:rsidRPr="00C605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0958" w:rsidRPr="00C6052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0958" w:rsidRPr="00C605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0958" w:rsidRPr="00C60521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D60958" w:rsidRPr="00C60521" w:rsidRDefault="004E3145">
      <w:pPr>
        <w:rPr>
          <w:sz w:val="0"/>
          <w:szCs w:val="0"/>
          <w:lang w:val="ru-RU"/>
        </w:rPr>
      </w:pPr>
      <w:r w:rsidRPr="00C60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958" w:rsidRPr="00C60521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0958" w:rsidRPr="00C605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0958" w:rsidRPr="00C605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60958" w:rsidRPr="00C60521" w:rsidRDefault="00D60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0958" w:rsidRDefault="004E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0958" w:rsidRDefault="004E3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0958" w:rsidRPr="00C60521" w:rsidRDefault="00D60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0958" w:rsidRPr="00C605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60958" w:rsidRPr="00C6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35D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60958" w:rsidRPr="00C6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609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Default="004E3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0958" w:rsidRPr="00C60521">
        <w:trPr>
          <w:trHeight w:hRule="exact" w:val="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D60958" w:rsidRPr="00C60521" w:rsidRDefault="004E3145">
      <w:pPr>
        <w:rPr>
          <w:sz w:val="0"/>
          <w:szCs w:val="0"/>
          <w:lang w:val="ru-RU"/>
        </w:rPr>
      </w:pPr>
      <w:r w:rsidRPr="00C60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958" w:rsidRPr="00C6052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0958" w:rsidRPr="00C60521">
        <w:trPr>
          <w:trHeight w:hRule="exact" w:val="277"/>
        </w:trPr>
        <w:tc>
          <w:tcPr>
            <w:tcW w:w="9640" w:type="dxa"/>
          </w:tcPr>
          <w:p w:rsidR="00D60958" w:rsidRPr="00C60521" w:rsidRDefault="00D60958">
            <w:pPr>
              <w:rPr>
                <w:lang w:val="ru-RU"/>
              </w:rPr>
            </w:pPr>
          </w:p>
        </w:tc>
      </w:tr>
      <w:tr w:rsidR="00D60958" w:rsidRPr="00C605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0958" w:rsidRPr="00C60521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D60958" w:rsidRPr="00C60521" w:rsidRDefault="004E3145">
      <w:pPr>
        <w:rPr>
          <w:sz w:val="0"/>
          <w:szCs w:val="0"/>
          <w:lang w:val="ru-RU"/>
        </w:rPr>
      </w:pPr>
      <w:r w:rsidRPr="00C60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0958" w:rsidRPr="00C6052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60958" w:rsidRPr="00C60521" w:rsidRDefault="004E3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60958" w:rsidRPr="00C6052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60958" w:rsidRPr="00C6052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0958" w:rsidRPr="00C60521" w:rsidRDefault="004E3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60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C6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D60958" w:rsidRPr="00C60521" w:rsidRDefault="00D60958">
      <w:pPr>
        <w:rPr>
          <w:lang w:val="ru-RU"/>
        </w:rPr>
      </w:pPr>
    </w:p>
    <w:sectPr w:rsidR="00D60958" w:rsidRPr="00C60521" w:rsidSect="00A303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7A41"/>
    <w:rsid w:val="001F0BC7"/>
    <w:rsid w:val="00335D53"/>
    <w:rsid w:val="004E3145"/>
    <w:rsid w:val="00A30380"/>
    <w:rsid w:val="00C60521"/>
    <w:rsid w:val="00D31453"/>
    <w:rsid w:val="00D35F5C"/>
    <w:rsid w:val="00D6095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D4825-30F3-4280-BABA-EE243216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1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5969</Words>
  <Characters>34026</Characters>
  <Application>Microsoft Office Word</Application>
  <DocSecurity>0</DocSecurity>
  <Lines>283</Lines>
  <Paragraphs>79</Paragraphs>
  <ScaleCrop>false</ScaleCrop>
  <Company>diakov.net</Company>
  <LinksUpToDate>false</LinksUpToDate>
  <CharactersWithSpaces>39916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2021-2022_ФГОС3++2021_Бак-ОФО-ПИ(21)_plx_Основные этапы и направления исследований в области систем искусственного интеллекта</dc:title>
  <dc:creator>FastReport.NET</dc:creator>
  <cp:lastModifiedBy>Mark Bernstorf</cp:lastModifiedBy>
  <cp:revision>6</cp:revision>
  <dcterms:created xsi:type="dcterms:W3CDTF">2021-10-16T13:17:00Z</dcterms:created>
  <dcterms:modified xsi:type="dcterms:W3CDTF">2022-11-12T09:18:00Z</dcterms:modified>
</cp:coreProperties>
</file>